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12"/>
        <w:gridCol w:w="80"/>
        <w:gridCol w:w="851"/>
        <w:gridCol w:w="4768"/>
        <w:gridCol w:w="335"/>
      </w:tblGrid>
      <w:tr w:rsidR="008B53F5" w14:paraId="34B8399D" w14:textId="77777777" w:rsidTr="009F48EA">
        <w:trPr>
          <w:trHeight w:val="3392"/>
        </w:trPr>
        <w:tc>
          <w:tcPr>
            <w:tcW w:w="3606" w:type="dxa"/>
            <w:gridSpan w:val="2"/>
          </w:tcPr>
          <w:p w14:paraId="77D295CE" w14:textId="4490288B" w:rsidR="008B53F5" w:rsidRDefault="0069149E">
            <w:r>
              <w:rPr>
                <w:noProof/>
              </w:rPr>
              <w:drawing>
                <wp:inline distT="0" distB="0" distL="0" distR="0" wp14:anchorId="6CF96D45" wp14:editId="5D754BF5">
                  <wp:extent cx="2152650" cy="2086826"/>
                  <wp:effectExtent l="0" t="0" r="0" b="8890"/>
                  <wp:docPr id="20736049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604969" name="Picture 207360496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721" cy="210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4"/>
          </w:tcPr>
          <w:tbl>
            <w:tblPr>
              <w:tblStyle w:val="TableGrid"/>
              <w:tblpPr w:leftFromText="180" w:rightFromText="180" w:horzAnchor="margin" w:tblpY="360"/>
              <w:tblOverlap w:val="never"/>
              <w:tblW w:w="51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7"/>
              <w:gridCol w:w="284"/>
              <w:gridCol w:w="2970"/>
            </w:tblGrid>
            <w:tr w:rsidR="0069149E" w14:paraId="434525DA" w14:textId="77777777" w:rsidTr="00C660B6">
              <w:trPr>
                <w:trHeight w:val="707"/>
              </w:trPr>
              <w:tc>
                <w:tcPr>
                  <w:tcW w:w="5131" w:type="dxa"/>
                  <w:gridSpan w:val="3"/>
                </w:tcPr>
                <w:p w14:paraId="2C2E6619" w14:textId="16FD8847" w:rsidR="0069149E" w:rsidRDefault="0069149E">
                  <w:pPr>
                    <w:rPr>
                      <w:rFonts w:ascii="Gunplay" w:hAnsi="Gunplay"/>
                    </w:rPr>
                  </w:pPr>
                  <w:r w:rsidRPr="0069149E">
                    <w:rPr>
                      <w:rFonts w:ascii="Gunplay" w:hAnsi="Gunplay"/>
                      <w:sz w:val="40"/>
                      <w:szCs w:val="40"/>
                    </w:rPr>
                    <w:t>DHIVYA BHARATHI</w:t>
                  </w:r>
                  <w:r w:rsidR="002467D0">
                    <w:rPr>
                      <w:rFonts w:ascii="Gunplay" w:hAnsi="Gunplay"/>
                      <w:sz w:val="40"/>
                      <w:szCs w:val="40"/>
                    </w:rPr>
                    <w:t xml:space="preserve"> S</w:t>
                  </w:r>
                </w:p>
                <w:p w14:paraId="22C03886" w14:textId="3E624FBE" w:rsidR="0069149E" w:rsidRPr="0069149E" w:rsidRDefault="0069149E">
                  <w:pPr>
                    <w:rPr>
                      <w:rFonts w:ascii="Gunplay" w:hAnsi="Gunplay"/>
                    </w:rPr>
                  </w:pPr>
                </w:p>
              </w:tc>
            </w:tr>
            <w:tr w:rsidR="008B53F5" w14:paraId="2C739766" w14:textId="77777777" w:rsidTr="00C660B6">
              <w:tc>
                <w:tcPr>
                  <w:tcW w:w="1877" w:type="dxa"/>
                </w:tcPr>
                <w:p w14:paraId="4EC9E660" w14:textId="5B813850" w:rsidR="008B53F5" w:rsidRDefault="0069149E">
                  <w:r w:rsidRPr="00780B75">
                    <w:rPr>
                      <w:rFonts w:cstheme="minorHAnsi"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284" w:type="dxa"/>
                </w:tcPr>
                <w:p w14:paraId="3297C3F9" w14:textId="127C505A" w:rsidR="008B53F5" w:rsidRDefault="0069149E">
                  <w:r>
                    <w:t>:</w:t>
                  </w:r>
                </w:p>
              </w:tc>
              <w:tc>
                <w:tcPr>
                  <w:tcW w:w="2970" w:type="dxa"/>
                </w:tcPr>
                <w:p w14:paraId="0345EBCC" w14:textId="75DE8EB8" w:rsidR="008B53F5" w:rsidRDefault="0069149E">
                  <w:r w:rsidRPr="00780B75">
                    <w:rPr>
                      <w:rFonts w:cstheme="minorHAnsi"/>
                      <w:sz w:val="24"/>
                      <w:szCs w:val="24"/>
                    </w:rPr>
                    <w:t>28 Years and 2 months</w:t>
                  </w:r>
                </w:p>
              </w:tc>
            </w:tr>
            <w:tr w:rsidR="0069149E" w14:paraId="5E650A5B" w14:textId="77777777" w:rsidTr="00FF5FE6">
              <w:trPr>
                <w:trHeight w:val="376"/>
              </w:trPr>
              <w:tc>
                <w:tcPr>
                  <w:tcW w:w="1877" w:type="dxa"/>
                </w:tcPr>
                <w:p w14:paraId="506E7058" w14:textId="237E6332" w:rsidR="0069149E" w:rsidRPr="00780B75" w:rsidRDefault="0069149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80B75">
                    <w:rPr>
                      <w:rFonts w:cstheme="minorHAnsi"/>
                      <w:sz w:val="24"/>
                      <w:szCs w:val="24"/>
                    </w:rPr>
                    <w:t>Education</w:t>
                  </w:r>
                </w:p>
              </w:tc>
              <w:tc>
                <w:tcPr>
                  <w:tcW w:w="284" w:type="dxa"/>
                </w:tcPr>
                <w:p w14:paraId="37D8C160" w14:textId="42B02D10" w:rsidR="0069149E" w:rsidRDefault="0069149E">
                  <w:r>
                    <w:t>:</w:t>
                  </w:r>
                </w:p>
              </w:tc>
              <w:tc>
                <w:tcPr>
                  <w:tcW w:w="2970" w:type="dxa"/>
                </w:tcPr>
                <w:p w14:paraId="117F5ED0" w14:textId="57FA8CAC" w:rsidR="0069149E" w:rsidRPr="00780B75" w:rsidRDefault="0069149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780B75">
                    <w:rPr>
                      <w:rFonts w:cstheme="minorHAnsi"/>
                      <w:sz w:val="24"/>
                      <w:szCs w:val="24"/>
                    </w:rPr>
                    <w:t>B.Sc.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69149E">
                    <w:rPr>
                      <w:rFonts w:cstheme="minorHAnsi"/>
                      <w:sz w:val="24"/>
                      <w:szCs w:val="24"/>
                    </w:rPr>
                    <w:t>Agriculture</w:t>
                  </w:r>
                </w:p>
              </w:tc>
            </w:tr>
            <w:tr w:rsidR="006A1515" w14:paraId="1B189783" w14:textId="77777777" w:rsidTr="00C660B6">
              <w:tc>
                <w:tcPr>
                  <w:tcW w:w="1877" w:type="dxa"/>
                </w:tcPr>
                <w:p w14:paraId="095EAB93" w14:textId="75B1A252" w:rsidR="006A1515" w:rsidRPr="0059082C" w:rsidRDefault="006A1515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9082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Contact Number</w:t>
                  </w:r>
                </w:p>
              </w:tc>
              <w:tc>
                <w:tcPr>
                  <w:tcW w:w="284" w:type="dxa"/>
                </w:tcPr>
                <w:p w14:paraId="0FE8CAD2" w14:textId="3AAD0798" w:rsidR="006A1515" w:rsidRPr="0059082C" w:rsidRDefault="006A1515">
                  <w:pPr>
                    <w:rPr>
                      <w:b/>
                      <w:bCs/>
                    </w:rPr>
                  </w:pPr>
                  <w:r w:rsidRPr="0059082C"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2970" w:type="dxa"/>
                </w:tcPr>
                <w:p w14:paraId="70B99867" w14:textId="5E0D31BE" w:rsidR="006A1515" w:rsidRPr="0059082C" w:rsidRDefault="006A1515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59082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+91 94884 13441</w:t>
                  </w:r>
                </w:p>
              </w:tc>
            </w:tr>
          </w:tbl>
          <w:p w14:paraId="3A9BF80E" w14:textId="77777777" w:rsidR="007C51BC" w:rsidRDefault="007C51BC" w:rsidP="007C51BC">
            <w:pPr>
              <w:rPr>
                <w:b/>
                <w:bCs/>
              </w:rPr>
            </w:pPr>
          </w:p>
          <w:p w14:paraId="57D911A2" w14:textId="3EC17A78" w:rsidR="007C51BC" w:rsidRPr="007C51BC" w:rsidRDefault="007C51BC" w:rsidP="00C2661A">
            <w:pPr>
              <w:spacing w:before="240"/>
              <w:rPr>
                <w:b/>
                <w:bCs/>
              </w:rPr>
            </w:pPr>
            <w:r w:rsidRPr="007C51BC">
              <w:rPr>
                <w:rFonts w:ascii="Gunplay" w:hAnsi="Gunplay"/>
              </w:rPr>
              <w:t>About Family</w:t>
            </w:r>
          </w:p>
          <w:p w14:paraId="700CA2B6" w14:textId="77777777" w:rsidR="006A1515" w:rsidRDefault="007C51BC" w:rsidP="007C51BC">
            <w:pPr>
              <w:jc w:val="both"/>
            </w:pPr>
            <w:r w:rsidRPr="007C51BC">
              <w:t xml:space="preserve">A family of four, with the father, Mr. A.S. </w:t>
            </w:r>
            <w:proofErr w:type="spellStart"/>
            <w:r w:rsidRPr="007C51BC">
              <w:t>Sundarraju</w:t>
            </w:r>
            <w:proofErr w:type="spellEnd"/>
            <w:r w:rsidRPr="007C51BC">
              <w:t xml:space="preserve">, a retired Higher Secondary School Headmaster, and the mother, Mrs. S. Rajeswari, a homemaker. The elder brother is serving as the Managing Director of </w:t>
            </w:r>
            <w:proofErr w:type="spellStart"/>
            <w:r w:rsidRPr="007C51BC">
              <w:t>IndianMark</w:t>
            </w:r>
            <w:proofErr w:type="spellEnd"/>
            <w:r w:rsidRPr="007C51BC">
              <w:t xml:space="preserve"> Industries, Coimbatore. </w:t>
            </w:r>
          </w:p>
          <w:p w14:paraId="64CA01E9" w14:textId="499B90BE" w:rsidR="008B53F5" w:rsidRDefault="007C51BC" w:rsidP="007C51BC">
            <w:pPr>
              <w:jc w:val="both"/>
            </w:pPr>
            <w:r w:rsidRPr="007C51BC">
              <w:t>The family is settled in Ayingudi, Aranthangi, Pudukkottai.</w:t>
            </w:r>
          </w:p>
        </w:tc>
      </w:tr>
      <w:tr w:rsidR="007C51BC" w:rsidRPr="00780B75" w14:paraId="14FA0826" w14:textId="77777777" w:rsidTr="009F48EA">
        <w:trPr>
          <w:gridAfter w:val="1"/>
          <w:wAfter w:w="335" w:type="dxa"/>
        </w:trPr>
        <w:tc>
          <w:tcPr>
            <w:tcW w:w="9305" w:type="dxa"/>
            <w:gridSpan w:val="5"/>
          </w:tcPr>
          <w:p w14:paraId="080077A1" w14:textId="635F3DCC" w:rsidR="007C51BC" w:rsidRPr="007C51BC" w:rsidRDefault="007C51BC" w:rsidP="00780B75">
            <w:pPr>
              <w:tabs>
                <w:tab w:val="left" w:pos="3555"/>
              </w:tabs>
              <w:rPr>
                <w:rFonts w:ascii="Gunplay" w:hAnsi="Gunplay" w:cstheme="minorHAnsi"/>
                <w:sz w:val="24"/>
                <w:szCs w:val="24"/>
              </w:rPr>
            </w:pPr>
            <w:r w:rsidRPr="007C51BC">
              <w:rPr>
                <w:rFonts w:ascii="Gunplay" w:hAnsi="Gunplay" w:cstheme="minorHAnsi"/>
                <w:sz w:val="24"/>
                <w:szCs w:val="24"/>
              </w:rPr>
              <w:t>Personal Information</w:t>
            </w:r>
          </w:p>
        </w:tc>
      </w:tr>
      <w:tr w:rsidR="00780B75" w:rsidRPr="00780B75" w14:paraId="38E63D9E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506F24AF" w14:textId="079B47B5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Height</w:t>
            </w:r>
          </w:p>
        </w:tc>
        <w:tc>
          <w:tcPr>
            <w:tcW w:w="392" w:type="dxa"/>
            <w:gridSpan w:val="2"/>
          </w:tcPr>
          <w:p w14:paraId="52DF25B0" w14:textId="3DED450C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55B5C227" w14:textId="06599A4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5’4”</w:t>
            </w:r>
          </w:p>
        </w:tc>
      </w:tr>
      <w:tr w:rsidR="00780B75" w:rsidRPr="00780B75" w14:paraId="54906F77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2F2558D1" w14:textId="02AAFFEA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Weight</w:t>
            </w:r>
          </w:p>
        </w:tc>
        <w:tc>
          <w:tcPr>
            <w:tcW w:w="392" w:type="dxa"/>
            <w:gridSpan w:val="2"/>
          </w:tcPr>
          <w:p w14:paraId="46CD0472" w14:textId="38308ABF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42305DEF" w14:textId="6CF2A11E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46 Kg</w:t>
            </w:r>
          </w:p>
        </w:tc>
      </w:tr>
      <w:tr w:rsidR="00780B75" w:rsidRPr="00780B75" w14:paraId="6F53B68C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0FDD05D4" w14:textId="2EC5F2A1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Body Type</w:t>
            </w:r>
          </w:p>
        </w:tc>
        <w:tc>
          <w:tcPr>
            <w:tcW w:w="392" w:type="dxa"/>
            <w:gridSpan w:val="2"/>
          </w:tcPr>
          <w:p w14:paraId="2D353EB4" w14:textId="3947862C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6EB34B11" w14:textId="0E089879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Slim</w:t>
            </w:r>
          </w:p>
        </w:tc>
      </w:tr>
      <w:tr w:rsidR="00780B75" w:rsidRPr="00780B75" w14:paraId="5D8055D6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2E1D1959" w14:textId="7EA0E87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Spoken Languages</w:t>
            </w:r>
          </w:p>
        </w:tc>
        <w:tc>
          <w:tcPr>
            <w:tcW w:w="392" w:type="dxa"/>
            <w:gridSpan w:val="2"/>
          </w:tcPr>
          <w:p w14:paraId="2D624327" w14:textId="07F3161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2DB6EBC9" w14:textId="3CABB75E" w:rsidR="00780B75" w:rsidRPr="00780B75" w:rsidRDefault="00780B75" w:rsidP="006E14F5">
            <w:pPr>
              <w:tabs>
                <w:tab w:val="left" w:pos="3555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Tamil (Mother Tongue)</w:t>
            </w:r>
            <w:r w:rsidR="0069149E">
              <w:rPr>
                <w:rFonts w:cstheme="minorHAnsi"/>
                <w:sz w:val="24"/>
                <w:szCs w:val="24"/>
              </w:rPr>
              <w:t>, English</w:t>
            </w:r>
          </w:p>
        </w:tc>
      </w:tr>
      <w:tr w:rsidR="00780B75" w:rsidRPr="00780B75" w14:paraId="5FEFE966" w14:textId="77777777" w:rsidTr="009F48EA">
        <w:trPr>
          <w:gridAfter w:val="1"/>
          <w:wAfter w:w="335" w:type="dxa"/>
          <w:trHeight w:val="213"/>
        </w:trPr>
        <w:tc>
          <w:tcPr>
            <w:tcW w:w="3294" w:type="dxa"/>
          </w:tcPr>
          <w:p w14:paraId="6FFED657" w14:textId="505148FE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Lives In</w:t>
            </w:r>
          </w:p>
        </w:tc>
        <w:tc>
          <w:tcPr>
            <w:tcW w:w="392" w:type="dxa"/>
            <w:gridSpan w:val="2"/>
          </w:tcPr>
          <w:p w14:paraId="1E71CD34" w14:textId="13A30424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0EDA18A3" w14:textId="30C6A320" w:rsidR="00780B75" w:rsidRPr="00780B75" w:rsidRDefault="00B019C3" w:rsidP="006E14F5">
            <w:pPr>
              <w:tabs>
                <w:tab w:val="left" w:pos="3555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C51BC">
              <w:t>Ayingudi</w:t>
            </w:r>
            <w:r>
              <w:t xml:space="preserve"> South, </w:t>
            </w:r>
            <w:r w:rsidR="00780B75" w:rsidRPr="00780B75">
              <w:rPr>
                <w:rFonts w:cstheme="minorHAnsi"/>
                <w:sz w:val="24"/>
                <w:szCs w:val="24"/>
              </w:rPr>
              <w:t>Aranthangi, Tamil Nadu</w:t>
            </w:r>
          </w:p>
        </w:tc>
      </w:tr>
      <w:tr w:rsidR="00780B75" w:rsidRPr="00780B75" w14:paraId="53EF84FB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400F0990" w14:textId="680D2B21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Eating Habits</w:t>
            </w:r>
          </w:p>
        </w:tc>
        <w:tc>
          <w:tcPr>
            <w:tcW w:w="392" w:type="dxa"/>
            <w:gridSpan w:val="2"/>
          </w:tcPr>
          <w:p w14:paraId="1BEEB4E1" w14:textId="6FE28AC1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2F9DCDDE" w14:textId="5D252D7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Non-Vegetarian</w:t>
            </w:r>
          </w:p>
        </w:tc>
      </w:tr>
      <w:tr w:rsidR="00780B75" w:rsidRPr="00780B75" w14:paraId="03B755A8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0DD27A9C" w14:textId="5152C2B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Religion</w:t>
            </w:r>
          </w:p>
        </w:tc>
        <w:tc>
          <w:tcPr>
            <w:tcW w:w="392" w:type="dxa"/>
            <w:gridSpan w:val="2"/>
          </w:tcPr>
          <w:p w14:paraId="5EB671D6" w14:textId="60F1F85C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1839FD4E" w14:textId="40811700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Hindu</w:t>
            </w:r>
          </w:p>
        </w:tc>
      </w:tr>
      <w:tr w:rsidR="00780B75" w:rsidRPr="00780B75" w14:paraId="09E75F66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7904FA0C" w14:textId="3FAFB92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Caste</w:t>
            </w:r>
          </w:p>
        </w:tc>
        <w:tc>
          <w:tcPr>
            <w:tcW w:w="392" w:type="dxa"/>
            <w:gridSpan w:val="2"/>
          </w:tcPr>
          <w:p w14:paraId="4EF9A887" w14:textId="3DD1D124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5AC31AC8" w14:textId="2AA19CDE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780B75">
              <w:rPr>
                <w:rFonts w:cstheme="minorHAnsi"/>
                <w:sz w:val="24"/>
                <w:szCs w:val="24"/>
              </w:rPr>
              <w:t>Ambalakarar</w:t>
            </w:r>
            <w:proofErr w:type="spellEnd"/>
          </w:p>
        </w:tc>
      </w:tr>
      <w:tr w:rsidR="00780B75" w:rsidRPr="00780B75" w14:paraId="4C246589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1C064FD0" w14:textId="126F325B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780B75">
              <w:rPr>
                <w:rFonts w:cstheme="minorHAnsi"/>
                <w:sz w:val="24"/>
                <w:szCs w:val="24"/>
              </w:rPr>
              <w:t>Gothra</w:t>
            </w:r>
            <w:proofErr w:type="spellEnd"/>
            <w:r w:rsidRPr="00780B75">
              <w:rPr>
                <w:rFonts w:cstheme="minorHAnsi"/>
                <w:sz w:val="24"/>
                <w:szCs w:val="24"/>
              </w:rPr>
              <w:t>(m)</w:t>
            </w:r>
          </w:p>
        </w:tc>
        <w:tc>
          <w:tcPr>
            <w:tcW w:w="392" w:type="dxa"/>
            <w:gridSpan w:val="2"/>
          </w:tcPr>
          <w:p w14:paraId="39308EBE" w14:textId="35512540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16E0E0FF" w14:textId="6E800A0A" w:rsidR="00780B75" w:rsidRPr="00780B75" w:rsidRDefault="007C51BC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7C51BC">
              <w:rPr>
                <w:rFonts w:cstheme="minorHAnsi"/>
                <w:sz w:val="24"/>
                <w:szCs w:val="24"/>
              </w:rPr>
              <w:t>Kalahast</w:t>
            </w:r>
            <w:r>
              <w:rPr>
                <w:rFonts w:cstheme="minorHAnsi"/>
                <w:sz w:val="24"/>
                <w:szCs w:val="24"/>
              </w:rPr>
              <w:t>ri</w:t>
            </w:r>
            <w:proofErr w:type="spellEnd"/>
          </w:p>
        </w:tc>
      </w:tr>
      <w:tr w:rsidR="00780B75" w:rsidRPr="00780B75" w14:paraId="564B0F0C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67DA6493" w14:textId="25AFAC80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Dosha(m)</w:t>
            </w:r>
          </w:p>
        </w:tc>
        <w:tc>
          <w:tcPr>
            <w:tcW w:w="392" w:type="dxa"/>
            <w:gridSpan w:val="2"/>
          </w:tcPr>
          <w:p w14:paraId="4051455A" w14:textId="050ED38F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08DE6165" w14:textId="137C2B79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 xml:space="preserve">No </w:t>
            </w:r>
            <w:proofErr w:type="spellStart"/>
            <w:r w:rsidRPr="00780B75">
              <w:rPr>
                <w:rFonts w:cstheme="minorHAnsi"/>
                <w:sz w:val="24"/>
                <w:szCs w:val="24"/>
              </w:rPr>
              <w:t>Dosham</w:t>
            </w:r>
            <w:proofErr w:type="spellEnd"/>
          </w:p>
        </w:tc>
      </w:tr>
      <w:tr w:rsidR="00780B75" w:rsidRPr="00780B75" w14:paraId="1D0B7A1D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3C5F5156" w14:textId="191CAC22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392" w:type="dxa"/>
            <w:gridSpan w:val="2"/>
          </w:tcPr>
          <w:p w14:paraId="2FC028E2" w14:textId="24D6B71E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79ED3B5E" w14:textId="13A5EEB3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09 March 1997</w:t>
            </w:r>
            <w:r w:rsidR="009F48EA">
              <w:rPr>
                <w:rFonts w:cstheme="minorHAnsi"/>
                <w:sz w:val="24"/>
                <w:szCs w:val="24"/>
              </w:rPr>
              <w:t xml:space="preserve">    Time: 11:15 AM</w:t>
            </w:r>
            <w:r w:rsidR="00BB290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80B75" w:rsidRPr="00780B75" w14:paraId="60EE517A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62B18207" w14:textId="67D5C8B3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Star</w:t>
            </w:r>
          </w:p>
        </w:tc>
        <w:tc>
          <w:tcPr>
            <w:tcW w:w="392" w:type="dxa"/>
            <w:gridSpan w:val="2"/>
          </w:tcPr>
          <w:p w14:paraId="4ED624BA" w14:textId="5C3BCD24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084BD9C7" w14:textId="03A1589A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Puratathi</w:t>
            </w:r>
          </w:p>
        </w:tc>
      </w:tr>
      <w:tr w:rsidR="00780B75" w:rsidRPr="00780B75" w14:paraId="6F68A819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26A95AC7" w14:textId="749EDA89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780B75">
              <w:rPr>
                <w:rFonts w:cstheme="minorHAnsi"/>
                <w:sz w:val="24"/>
                <w:szCs w:val="24"/>
              </w:rPr>
              <w:t>Raasi</w:t>
            </w:r>
            <w:proofErr w:type="spellEnd"/>
          </w:p>
        </w:tc>
        <w:tc>
          <w:tcPr>
            <w:tcW w:w="392" w:type="dxa"/>
            <w:gridSpan w:val="2"/>
          </w:tcPr>
          <w:p w14:paraId="4A0C40FC" w14:textId="7D39D6B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5325E255" w14:textId="64491DA6" w:rsidR="00780B75" w:rsidRPr="00032109" w:rsidRDefault="00032109" w:rsidP="00780B75">
            <w:pPr>
              <w:tabs>
                <w:tab w:val="left" w:pos="3555"/>
              </w:tabs>
              <w:rPr>
                <w:sz w:val="24"/>
                <w:szCs w:val="24"/>
                <w:cs/>
                <w:lang w:bidi="ta-IN"/>
              </w:rPr>
            </w:pPr>
            <w:proofErr w:type="spellStart"/>
            <w:r w:rsidRPr="00032109">
              <w:rPr>
                <w:rFonts w:cstheme="minorHAnsi"/>
                <w:sz w:val="24"/>
                <w:szCs w:val="24"/>
              </w:rPr>
              <w:t>Kumbam</w:t>
            </w:r>
            <w:proofErr w:type="spellEnd"/>
          </w:p>
        </w:tc>
      </w:tr>
      <w:tr w:rsidR="00780B75" w:rsidRPr="00780B75" w14:paraId="4FA21788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5AEC475F" w14:textId="55B436B3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Place Of Birth</w:t>
            </w:r>
          </w:p>
        </w:tc>
        <w:tc>
          <w:tcPr>
            <w:tcW w:w="392" w:type="dxa"/>
            <w:gridSpan w:val="2"/>
          </w:tcPr>
          <w:p w14:paraId="357AFCD0" w14:textId="2EEEEEE4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4A418BEE" w14:textId="2F91FCB3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Arantangi (T</w:t>
            </w:r>
            <w:r w:rsidR="006A1515">
              <w:rPr>
                <w:rFonts w:cstheme="minorHAnsi"/>
                <w:sz w:val="24"/>
                <w:szCs w:val="24"/>
              </w:rPr>
              <w:t>k</w:t>
            </w:r>
            <w:r w:rsidRPr="00780B75">
              <w:rPr>
                <w:rFonts w:cstheme="minorHAnsi"/>
                <w:sz w:val="24"/>
                <w:szCs w:val="24"/>
              </w:rPr>
              <w:t>),</w:t>
            </w:r>
            <w:r w:rsidR="006A1515">
              <w:rPr>
                <w:rFonts w:cstheme="minorHAnsi"/>
                <w:sz w:val="24"/>
                <w:szCs w:val="24"/>
              </w:rPr>
              <w:t xml:space="preserve"> Pudukkottai,</w:t>
            </w:r>
            <w:r w:rsidRPr="00780B75">
              <w:rPr>
                <w:rFonts w:cstheme="minorHAnsi"/>
                <w:sz w:val="24"/>
                <w:szCs w:val="24"/>
              </w:rPr>
              <w:t xml:space="preserve"> Tamil Nadu</w:t>
            </w:r>
          </w:p>
        </w:tc>
      </w:tr>
      <w:tr w:rsidR="00780B75" w:rsidRPr="00780B75" w14:paraId="074796F7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18B02131" w14:textId="648ECA9D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Employment</w:t>
            </w:r>
          </w:p>
        </w:tc>
        <w:tc>
          <w:tcPr>
            <w:tcW w:w="392" w:type="dxa"/>
            <w:gridSpan w:val="2"/>
          </w:tcPr>
          <w:p w14:paraId="37F62008" w14:textId="1F4F748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78379477" w14:textId="18FC587C" w:rsidR="00780B75" w:rsidRPr="009F48EA" w:rsidRDefault="0069149E" w:rsidP="00780B75">
            <w:pPr>
              <w:tabs>
                <w:tab w:val="left" w:pos="3555"/>
              </w:tabs>
              <w:rPr>
                <w:sz w:val="24"/>
                <w:szCs w:val="24"/>
                <w:lang w:bidi="ta-IN"/>
              </w:rPr>
            </w:pPr>
            <w:r w:rsidRPr="00780B75">
              <w:rPr>
                <w:rFonts w:cstheme="minorHAnsi"/>
                <w:sz w:val="24"/>
                <w:szCs w:val="24"/>
              </w:rPr>
              <w:t>Works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9149E">
              <w:rPr>
                <w:rFonts w:cstheme="minorHAnsi"/>
                <w:sz w:val="24"/>
                <w:szCs w:val="24"/>
              </w:rPr>
              <w:t>Department of Industries &amp; Commerce</w:t>
            </w:r>
            <w:r>
              <w:rPr>
                <w:rFonts w:cstheme="minorHAnsi"/>
                <w:sz w:val="24"/>
                <w:szCs w:val="24"/>
              </w:rPr>
              <w:t xml:space="preserve"> (Government of Tamil Nadu)</w:t>
            </w:r>
            <w:r w:rsidR="009F48EA">
              <w:rPr>
                <w:rFonts w:hint="cs"/>
                <w:sz w:val="24"/>
                <w:szCs w:val="24"/>
                <w:cs/>
                <w:lang w:bidi="ta-IN"/>
              </w:rPr>
              <w:t>,</w:t>
            </w:r>
            <w:r w:rsidR="009F48EA">
              <w:rPr>
                <w:sz w:val="24"/>
                <w:szCs w:val="24"/>
                <w:lang w:bidi="ta-IN"/>
              </w:rPr>
              <w:t xml:space="preserve"> </w:t>
            </w:r>
            <w:r w:rsidR="009F48EA" w:rsidRPr="009F48EA">
              <w:rPr>
                <w:sz w:val="24"/>
                <w:szCs w:val="24"/>
                <w:lang w:bidi="ta-IN"/>
              </w:rPr>
              <w:t>Guindy, Chennai</w:t>
            </w:r>
          </w:p>
        </w:tc>
      </w:tr>
      <w:tr w:rsidR="00780B75" w:rsidRPr="00780B75" w14:paraId="52CD3A5B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59C1188C" w14:textId="06050784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Income</w:t>
            </w:r>
          </w:p>
        </w:tc>
        <w:tc>
          <w:tcPr>
            <w:tcW w:w="392" w:type="dxa"/>
            <w:gridSpan w:val="2"/>
          </w:tcPr>
          <w:p w14:paraId="5FD79397" w14:textId="46360E66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6C45F4CC" w14:textId="74C0F9F8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₹4L-5L per annum</w:t>
            </w:r>
          </w:p>
        </w:tc>
      </w:tr>
      <w:tr w:rsidR="00780B75" w:rsidRPr="00780B75" w14:paraId="238699E7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7F8FD987" w14:textId="6C94BD58" w:rsidR="00780B75" w:rsidRPr="00780B75" w:rsidRDefault="0069149E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Occupation</w:t>
            </w:r>
          </w:p>
        </w:tc>
        <w:tc>
          <w:tcPr>
            <w:tcW w:w="392" w:type="dxa"/>
            <w:gridSpan w:val="2"/>
          </w:tcPr>
          <w:p w14:paraId="4C991ABC" w14:textId="1B0F8851" w:rsidR="00780B75" w:rsidRPr="00780B75" w:rsidRDefault="00780B75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19" w:type="dxa"/>
            <w:gridSpan w:val="2"/>
          </w:tcPr>
          <w:p w14:paraId="28A38088" w14:textId="551C033B" w:rsidR="00780B75" w:rsidRPr="00780B75" w:rsidRDefault="00780B75" w:rsidP="00780B75">
            <w:pPr>
              <w:tabs>
                <w:tab w:val="left" w:pos="3555"/>
              </w:tabs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780B75">
              <w:rPr>
                <w:rFonts w:cstheme="minorHAnsi"/>
                <w:sz w:val="24"/>
                <w:szCs w:val="24"/>
              </w:rPr>
              <w:t>Administrative Professional</w:t>
            </w:r>
            <w:r w:rsidR="0069149E">
              <w:rPr>
                <w:rFonts w:cstheme="minorHAnsi"/>
                <w:sz w:val="24"/>
                <w:szCs w:val="24"/>
              </w:rPr>
              <w:t xml:space="preserve"> (Typist)</w:t>
            </w:r>
          </w:p>
        </w:tc>
      </w:tr>
      <w:tr w:rsidR="0029632B" w:rsidRPr="00780B75" w14:paraId="1BF873FA" w14:textId="77777777" w:rsidTr="009F48EA">
        <w:trPr>
          <w:gridAfter w:val="1"/>
          <w:wAfter w:w="335" w:type="dxa"/>
        </w:trPr>
        <w:tc>
          <w:tcPr>
            <w:tcW w:w="3294" w:type="dxa"/>
          </w:tcPr>
          <w:p w14:paraId="642150EA" w14:textId="77777777" w:rsidR="0029632B" w:rsidRPr="00780B75" w:rsidRDefault="0029632B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2" w:type="dxa"/>
            <w:gridSpan w:val="2"/>
          </w:tcPr>
          <w:p w14:paraId="6D2A0350" w14:textId="77777777" w:rsidR="0029632B" w:rsidRPr="00780B75" w:rsidRDefault="0029632B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9" w:type="dxa"/>
            <w:gridSpan w:val="2"/>
          </w:tcPr>
          <w:p w14:paraId="7FCDF9E3" w14:textId="77777777" w:rsidR="0029632B" w:rsidRPr="00780B75" w:rsidRDefault="0029632B" w:rsidP="00780B75">
            <w:pPr>
              <w:tabs>
                <w:tab w:val="left" w:pos="355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C2661A" w14:paraId="29F03E6B" w14:textId="77777777" w:rsidTr="009F48EA">
        <w:trPr>
          <w:gridAfter w:val="1"/>
          <w:wAfter w:w="335" w:type="dxa"/>
        </w:trPr>
        <w:tc>
          <w:tcPr>
            <w:tcW w:w="4537" w:type="dxa"/>
            <w:gridSpan w:val="4"/>
          </w:tcPr>
          <w:p w14:paraId="27E0BC95" w14:textId="26C2D39E" w:rsidR="00D17EE7" w:rsidRDefault="00C2661A" w:rsidP="00D17EE7">
            <w:r>
              <w:rPr>
                <w:noProof/>
              </w:rPr>
              <w:drawing>
                <wp:inline distT="0" distB="0" distL="0" distR="0" wp14:anchorId="1B3D18BC" wp14:editId="57188A21">
                  <wp:extent cx="2704988" cy="2612895"/>
                  <wp:effectExtent l="0" t="0" r="635" b="0"/>
                  <wp:docPr id="793737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73775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988" cy="261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8" w:type="dxa"/>
          </w:tcPr>
          <w:p w14:paraId="73AF5F84" w14:textId="14C204CB" w:rsidR="00D17EE7" w:rsidRDefault="00C2661A" w:rsidP="00D17EE7">
            <w:r>
              <w:rPr>
                <w:noProof/>
              </w:rPr>
              <w:drawing>
                <wp:inline distT="0" distB="0" distL="0" distR="0" wp14:anchorId="723E9D1C" wp14:editId="5FC3015F">
                  <wp:extent cx="2699860" cy="2607942"/>
                  <wp:effectExtent l="0" t="0" r="5715" b="2540"/>
                  <wp:docPr id="181677449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774499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860" cy="260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0B6C1" w14:textId="77777777" w:rsidR="00D17EE7" w:rsidRPr="00D17EE7" w:rsidRDefault="00D17EE7" w:rsidP="00D17EE7">
      <w:pPr>
        <w:ind w:firstLine="720"/>
      </w:pPr>
    </w:p>
    <w:sectPr w:rsidR="00D17EE7" w:rsidRPr="00D17EE7" w:rsidSect="00C2661A">
      <w:pgSz w:w="11906" w:h="16838"/>
      <w:pgMar w:top="567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9B66" w14:textId="77777777" w:rsidR="003C0206" w:rsidRDefault="003C0206" w:rsidP="007C51BC">
      <w:pPr>
        <w:spacing w:after="0" w:line="240" w:lineRule="auto"/>
      </w:pPr>
      <w:r>
        <w:separator/>
      </w:r>
    </w:p>
  </w:endnote>
  <w:endnote w:type="continuationSeparator" w:id="0">
    <w:p w14:paraId="7B580E87" w14:textId="77777777" w:rsidR="003C0206" w:rsidRDefault="003C0206" w:rsidP="007C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play">
    <w:panose1 w:val="04010506050000020003"/>
    <w:charset w:val="00"/>
    <w:family w:val="decorative"/>
    <w:notTrueType/>
    <w:pitch w:val="variable"/>
    <w:sig w:usb0="800000A7" w:usb1="0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576F" w14:textId="77777777" w:rsidR="003C0206" w:rsidRDefault="003C0206" w:rsidP="007C51BC">
      <w:pPr>
        <w:spacing w:after="0" w:line="240" w:lineRule="auto"/>
      </w:pPr>
      <w:r>
        <w:separator/>
      </w:r>
    </w:p>
  </w:footnote>
  <w:footnote w:type="continuationSeparator" w:id="0">
    <w:p w14:paraId="5F648DD7" w14:textId="77777777" w:rsidR="003C0206" w:rsidRDefault="003C0206" w:rsidP="007C5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75"/>
    <w:rsid w:val="00032109"/>
    <w:rsid w:val="00184924"/>
    <w:rsid w:val="002467D0"/>
    <w:rsid w:val="0029632B"/>
    <w:rsid w:val="002E4B59"/>
    <w:rsid w:val="003C0206"/>
    <w:rsid w:val="004222A0"/>
    <w:rsid w:val="004C0413"/>
    <w:rsid w:val="005718AC"/>
    <w:rsid w:val="00581BE3"/>
    <w:rsid w:val="0059082C"/>
    <w:rsid w:val="0069149E"/>
    <w:rsid w:val="006A1515"/>
    <w:rsid w:val="006E14F5"/>
    <w:rsid w:val="00780B75"/>
    <w:rsid w:val="007853B1"/>
    <w:rsid w:val="00790368"/>
    <w:rsid w:val="007A51D9"/>
    <w:rsid w:val="007C51BC"/>
    <w:rsid w:val="008B53F5"/>
    <w:rsid w:val="00980089"/>
    <w:rsid w:val="00996C3D"/>
    <w:rsid w:val="009F48EA"/>
    <w:rsid w:val="00A5121A"/>
    <w:rsid w:val="00B019C3"/>
    <w:rsid w:val="00BB2901"/>
    <w:rsid w:val="00C2661A"/>
    <w:rsid w:val="00C660B6"/>
    <w:rsid w:val="00D17EE7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8C208"/>
  <w15:chartTrackingRefBased/>
  <w15:docId w15:val="{45DD00E5-C00C-4064-BB54-9B818C30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B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1BC"/>
  </w:style>
  <w:style w:type="paragraph" w:styleId="Footer">
    <w:name w:val="footer"/>
    <w:basedOn w:val="Normal"/>
    <w:link w:val="FooterChar"/>
    <w:uiPriority w:val="99"/>
    <w:unhideWhenUsed/>
    <w:rsid w:val="007C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Nethaji</dc:creator>
  <cp:keywords/>
  <dc:description/>
  <cp:lastModifiedBy>Nethaji</cp:lastModifiedBy>
  <cp:revision>17</cp:revision>
  <cp:lastPrinted>2025-05-12T17:12:00Z</cp:lastPrinted>
  <dcterms:created xsi:type="dcterms:W3CDTF">2025-05-12T15:28:00Z</dcterms:created>
  <dcterms:modified xsi:type="dcterms:W3CDTF">2025-05-13T15:34:00Z</dcterms:modified>
</cp:coreProperties>
</file>